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IOTA DEI Committee November Meeting Agenda/Minutes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Date: 08/01/2023               Time: 7:00pm EST- 8:00 PM EST               Location: Virtual (Zoom)</w:t>
      </w:r>
    </w:p>
    <w:p w:rsidR="00000000" w:rsidDel="00000000" w:rsidP="00000000" w:rsidRDefault="00000000" w:rsidRPr="00000000" w14:paraId="00000006">
      <w:pPr>
        <w:jc w:val="center"/>
        <w:rPr>
          <w:color w:val="0000ff"/>
        </w:rPr>
      </w:pPr>
      <w:r w:rsidDel="00000000" w:rsidR="00000000" w:rsidRPr="00000000">
        <w:rPr>
          <w:rtl w:val="0"/>
        </w:rPr>
        <w:t xml:space="preserve">Attendance: Ann Randall, Jessica Daniel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AGENDA &amp; MINUTES</w:t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Review July Meeting Minutes &amp; To Do Items Status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Review AOTA’s updated DEI plan 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Developed project plan to coordinate with OT programs in state to support DEI initiates with supreme court ruling on affirmative action and state laws regarding DEI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AESIS will share paragraph at september meeting 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Add survey questions 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color w:val="6d9eeb"/>
        </w:rPr>
      </w:pPr>
      <w:r w:rsidDel="00000000" w:rsidR="00000000" w:rsidRPr="00000000">
        <w:rPr>
          <w:color w:val="6d9eeb"/>
          <w:rtl w:val="0"/>
        </w:rPr>
        <w:t xml:space="preserve">Hold until after September AESIS meeting to wait for SIS member response 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color w:val="6d9eeb"/>
          <w:u w:val="none"/>
        </w:rPr>
      </w:pPr>
      <w:r w:rsidDel="00000000" w:rsidR="00000000" w:rsidRPr="00000000">
        <w:rPr>
          <w:color w:val="6d9eeb"/>
          <w:rtl w:val="0"/>
        </w:rPr>
        <w:t xml:space="preserve">Jessica to add call out to newsletter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Provided info/details for monthly IOTA newsletter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IOTA Board Meeting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Suggested DEI work on offering scholarships to conference in the future 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880" w:hanging="360"/>
        <w:rPr>
          <w:color w:val="6fa8dc"/>
        </w:rPr>
      </w:pPr>
      <w:r w:rsidDel="00000000" w:rsidR="00000000" w:rsidRPr="00000000">
        <w:rPr>
          <w:color w:val="6fa8dc"/>
          <w:rtl w:val="0"/>
        </w:rPr>
        <w:t xml:space="preserve">Future goal 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Forming ad hoc committee on AHA training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Jessica will be participating; any other DEI committee members interested? 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  <w:rPr>
          <w:color w:val="6d9eeb"/>
        </w:rPr>
      </w:pPr>
      <w:r w:rsidDel="00000000" w:rsidR="00000000" w:rsidRPr="00000000">
        <w:rPr>
          <w:color w:val="6d9eeb"/>
          <w:rtl w:val="0"/>
        </w:rPr>
        <w:t xml:space="preserve">Test items/measures culturally/economically inclusive, population represented with data 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  <w:rPr>
          <w:color w:val="6d9eeb"/>
          <w:u w:val="none"/>
        </w:rPr>
      </w:pPr>
      <w:r w:rsidDel="00000000" w:rsidR="00000000" w:rsidRPr="00000000">
        <w:rPr>
          <w:color w:val="6d9eeb"/>
          <w:rtl w:val="0"/>
        </w:rPr>
        <w:t xml:space="preserve">Jessica to send out date/info of meeting once available 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Budget request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APPROVED! 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Stickers </w:t>
      </w:r>
    </w:p>
    <w:p w:rsidR="00000000" w:rsidDel="00000000" w:rsidP="00000000" w:rsidRDefault="00000000" w:rsidRPr="00000000" w14:paraId="0000001C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Can purchase and the submit for reimbursement </w:t>
      </w:r>
    </w:p>
    <w:p w:rsidR="00000000" w:rsidDel="00000000" w:rsidP="00000000" w:rsidRDefault="00000000" w:rsidRPr="00000000" w14:paraId="0000001D">
      <w:pPr>
        <w:numPr>
          <w:ilvl w:val="4"/>
          <w:numId w:val="1"/>
        </w:numPr>
        <w:ind w:left="3600" w:hanging="360"/>
      </w:pPr>
      <w:r w:rsidDel="00000000" w:rsidR="00000000" w:rsidRPr="00000000">
        <w:rPr>
          <w:rtl w:val="0"/>
        </w:rPr>
        <w:t xml:space="preserve">healthcare is a human right</w:t>
      </w:r>
    </w:p>
    <w:p w:rsidR="00000000" w:rsidDel="00000000" w:rsidP="00000000" w:rsidRDefault="00000000" w:rsidRPr="00000000" w14:paraId="0000001E">
      <w:pPr>
        <w:numPr>
          <w:ilvl w:val="4"/>
          <w:numId w:val="1"/>
        </w:numPr>
        <w:ind w:left="3600" w:hanging="360"/>
      </w:pPr>
      <w:r w:rsidDel="00000000" w:rsidR="00000000" w:rsidRPr="00000000">
        <w:rPr>
          <w:rtl w:val="0"/>
        </w:rPr>
        <w:t xml:space="preserve">equity not equality (</w:t>
      </w:r>
      <w:r w:rsidDel="00000000" w:rsidR="00000000" w:rsidRPr="00000000">
        <w:rPr>
          <w:i w:val="1"/>
          <w:rtl w:val="0"/>
        </w:rPr>
        <w:t xml:space="preserve">Sell for cost TBD; 20 of each for total ~120.00)</w:t>
      </w:r>
    </w:p>
    <w:p w:rsidR="00000000" w:rsidDel="00000000" w:rsidP="00000000" w:rsidRDefault="00000000" w:rsidRPr="00000000" w14:paraId="0000001F">
      <w:pPr>
        <w:numPr>
          <w:ilvl w:val="4"/>
          <w:numId w:val="1"/>
        </w:numPr>
        <w:ind w:left="3600" w:hanging="360"/>
        <w:rPr>
          <w:i w:val="1"/>
          <w:color w:val="6d9eeb"/>
        </w:rPr>
      </w:pPr>
      <w:r w:rsidDel="00000000" w:rsidR="00000000" w:rsidRPr="00000000">
        <w:rPr>
          <w:i w:val="1"/>
          <w:color w:val="6d9eeb"/>
          <w:rtl w:val="0"/>
        </w:rPr>
        <w:t xml:space="preserve">Check if Kristina able to help with coordinating stickers with Alissia 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Poster/Marketing materials 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Planning social event before Fall Conference &amp; 5k 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Can possibly coordinate DEI meet ups/teams, etc 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Alissia helped us set up the forum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Subscribe and try to post regular discussion posts/surveys/etc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>
          <w:color w:val="6d9eeb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d9eeb"/>
          <w:rtl w:val="0"/>
        </w:rPr>
        <w:t xml:space="preserve">Post quarterly to encourage discussion → first post aim for after conference posed around topics discussed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August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Pain Management webinar 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8/26 12p-1p via zoom with Adam Hirsch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CREED event 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Start marketing 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color w:val="6d9eeb"/>
        </w:rPr>
      </w:pPr>
      <w:r w:rsidDel="00000000" w:rsidR="00000000" w:rsidRPr="00000000">
        <w:rPr>
          <w:color w:val="6d9eeb"/>
          <w:rtl w:val="0"/>
        </w:rPr>
        <w:t xml:space="preserve">Jessica to reach out to Kristina to schedule/market event 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Monthly IOTA newsletter contributions – point person? 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color w:val="6d9eeb"/>
        </w:rPr>
      </w:pPr>
      <w:r w:rsidDel="00000000" w:rsidR="00000000" w:rsidRPr="00000000">
        <w:rPr>
          <w:color w:val="6d9eeb"/>
          <w:rtl w:val="0"/>
        </w:rPr>
        <w:t xml:space="preserve">Jessica for now but will leave open if anyone would like to do 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Stickers – point person to coordinate with Alissia for purchase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Finalize number and replacement sticker for see the able not the label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color w:val="6d9eeb"/>
        </w:rPr>
      </w:pPr>
      <w:r w:rsidDel="00000000" w:rsidR="00000000" w:rsidRPr="00000000">
        <w:rPr>
          <w:color w:val="6d9eeb"/>
          <w:rtl w:val="0"/>
        </w:rPr>
        <w:t xml:space="preserve">Jessica to coordinate with Kristina 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Hispanic Heritage Month 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color w:val="6d9eeb"/>
        </w:rPr>
      </w:pPr>
      <w:r w:rsidDel="00000000" w:rsidR="00000000" w:rsidRPr="00000000">
        <w:rPr>
          <w:color w:val="6d9eeb"/>
          <w:rtl w:val="0"/>
        </w:rPr>
        <w:t xml:space="preserve">Jessica to reach out to Breea about feature blast; possibly make word cloud if enough interest 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  <w:rPr>
          <w:color w:val="6d9eeb"/>
          <w:u w:val="none"/>
        </w:rPr>
      </w:pPr>
      <w:r w:rsidDel="00000000" w:rsidR="00000000" w:rsidRPr="00000000">
        <w:rPr>
          <w:color w:val="6d9eeb"/>
          <w:rtl w:val="0"/>
        </w:rPr>
        <w:t xml:space="preserve">Monitor various mediums (indy star, wfyi, IG pages, etc) to use throughout the month 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color w:val="6d9eeb"/>
          <w:u w:val="none"/>
        </w:rPr>
      </w:pPr>
      <w:r w:rsidDel="00000000" w:rsidR="00000000" w:rsidRPr="00000000">
        <w:rPr>
          <w:color w:val="6d9eeb"/>
          <w:rtl w:val="0"/>
        </w:rPr>
        <w:t xml:space="preserve">Finalize plans at 9/12 meeting 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AOTA OT Essential article on building inclusive classroom spaces 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Laura suggested joint discussion with CYSIS and MHSIS 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360"/>
        <w:rPr>
          <w:color w:val="6d9eeb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d9eeb"/>
          <w:rtl w:val="0"/>
        </w:rPr>
        <w:t xml:space="preserve">Jessica to send link to DEI committee to review and share to forum, Breea to share link to forum on IG (add to newsletter as well → September?)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color w:val="6d9eeb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d9eeb"/>
          <w:rtl w:val="0"/>
        </w:rPr>
        <w:t xml:space="preserve">Jessica to respond to email from Laura → willing to support but not able to spearhead at this time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